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C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第5章  原子核与核能</w:t>
      </w:r>
    </w:p>
    <w:p w14:paraId="6E8D4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第2节  原子核衰变及半衰期</w:t>
      </w:r>
    </w:p>
    <w:p w14:paraId="44170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1.原子核的衰变</w:t>
      </w:r>
    </w:p>
    <w:p w14:paraId="48545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（1）定义：原子核因释放出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这样的射线（粒子流）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而转变成新核的变化称为原子核的衰变。</w:t>
      </w:r>
    </w:p>
    <w:p w14:paraId="07942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（2）衰变类型</w:t>
      </w:r>
    </w:p>
    <w:p w14:paraId="6C0C0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衰变：</w:t>
      </w:r>
    </w:p>
    <w:p w14:paraId="723799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原子核放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出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粒子的衰变。进行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衰变时，质量数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5" o:spt="75" type="#_x0000_t75" style="height:19pt;width:24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衰变方程：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6" o:spt="75" type="#_x0000_t75" style="height:19pt;width:8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8CA6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衰变：</w:t>
      </w:r>
    </w:p>
    <w:p w14:paraId="3EDEB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原子核放出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粒子的衰变。进行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衰变时，质量数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，电荷数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7" o:spt="75" type="#_x0000_t75" style="height:19pt;width:30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衰变方程：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8" o:spt="75" type="#_x0000_t75" style="height:19pt;width:8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6694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（3）衰变规律：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守恒，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守恒。</w:t>
      </w:r>
    </w:p>
    <w:p w14:paraId="38335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2.半衰期</w:t>
      </w:r>
    </w:p>
    <w:p w14:paraId="0CBD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（1）定义：放射性元素的原子核有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发生衰变需要的时间称为半衰期。</w:t>
      </w:r>
    </w:p>
    <w:p w14:paraId="0CE26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（2）特点</w:t>
      </w:r>
    </w:p>
    <w:p w14:paraId="3C547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①不同的放射性元素，半衰期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，甚至差别非常大。</w:t>
      </w:r>
    </w:p>
    <w:p w14:paraId="3E42C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②放射性元素半衰期的长短只由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决定，一般与原子核所处的物理、化学状态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4D69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（3）适用条件：半衰期描述的是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，不适用于少数原子核的衰变。</w:t>
      </w:r>
    </w:p>
    <w:p w14:paraId="216EF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3.放射性同位素及其应用</w:t>
      </w:r>
    </w:p>
    <w:p w14:paraId="660C9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（1）放射性同位素：具有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的同位素。</w:t>
      </w:r>
    </w:p>
    <w:p w14:paraId="3E63E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（2）应用：放射治疗、培优、保鲜、做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等。</w:t>
      </w:r>
    </w:p>
    <w:p w14:paraId="6E73E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4.辐射与安全</w:t>
      </w:r>
    </w:p>
    <w:p w14:paraId="33C21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（1）人类一直生活在放射性的环境中。</w:t>
      </w:r>
    </w:p>
    <w:p w14:paraId="6AA9D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（2）过量的射线对人体组织有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作用。在使用放射性同位素时，必须严格遵守操作规程，注意人身安全，同时，要防止放射性物质对水源、空气、用具等的污染。</w:t>
      </w:r>
    </w:p>
    <w:p w14:paraId="1DBBB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398EE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2EDD3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衰变中的电子来源于原子核外电子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27DBF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2.发生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β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衰变时，新核的电荷数不变                   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75D8E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3.把放射性元素放在低温处，可以减缓放射性元素的衰变                   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5D6AD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4.如果现在有100个某放射性元素的原子核，那么经过一个半衰期后还剩50个    （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</w:t>
      </w:r>
    </w:p>
    <w:p w14:paraId="42D6A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06BFB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0AFB84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hAnsi="Cambria Math" w:cs="Times New Roman"/>
          <w:bCs w:val="0"/>
          <w:i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我国的火星探测车用放射性材料PuO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作为燃料，PuO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中的Pu元素是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 w:val="0"/>
          <w:i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已知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发生衰变的核反应方程为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→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92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  <m:r>
          <m:rPr/>
          <w:rPr>
            <w:rFonts w:hint="default" w:ascii="Cambria Math" w:hAnsi="Cambria Math" w:cs="Times New Roman"/>
            <w:lang w:val="en-US" w:eastAsia="zh-CN"/>
          </w:rPr>
          <m:t>+</m:t>
        </m:r>
        <m:r>
          <m:rPr>
            <m:sty m:val="p"/>
          </m:rPr>
          <w:rPr>
            <w:rFonts w:hint="default" w:ascii="Cambria Math" w:hAnsi="Cambria Math" w:cs="Times New Roman"/>
            <w:lang w:val="en-US" w:eastAsia="zh-CN"/>
          </w:rPr>
          <m:t>X</m:t>
        </m:r>
      </m:oMath>
      <w:r>
        <w:rPr>
          <w:rFonts w:hint="eastAsia" w:hAnsi="Cambria Math" w:cs="Times New Roman"/>
          <w:bCs w:val="0"/>
          <w:i w:val="0"/>
          <w:iCs/>
          <w:lang w:val="en-US" w:eastAsia="zh-CN"/>
        </w:rPr>
        <w:t>，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 w:val="0"/>
          <w:i w:val="0"/>
          <w:lang w:val="en-US" w:eastAsia="zh-CN"/>
        </w:rPr>
        <w:t xml:space="preserve">的半衰期为87.7年。下列说法正确的是（  </w:t>
      </w:r>
      <w:r>
        <w:rPr>
          <w:rFonts w:hint="eastAsia" w:hAnsi="Cambria Math" w:cs="Times New Roman"/>
          <w:bCs w:val="0"/>
          <w:i w:val="0"/>
          <w:color w:val="FF0000"/>
          <w:lang w:val="en-US" w:eastAsia="zh-CN"/>
        </w:rPr>
        <w:t xml:space="preserve"> </w:t>
      </w:r>
      <w:r>
        <w:rPr>
          <w:rFonts w:hint="eastAsia" w:hAnsi="Cambria Math" w:cs="Times New Roman"/>
          <w:bCs w:val="0"/>
          <w:i w:val="0"/>
          <w:lang w:val="en-US" w:eastAsia="zh-CN"/>
        </w:rPr>
        <w:t xml:space="preserve">  ）</w:t>
      </w:r>
    </w:p>
    <w:p w14:paraId="7F9558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default" w:hAnsi="Cambria Math" w:cs="Times New Roman"/>
          <w:bCs w:val="0"/>
          <w:i w:val="0"/>
          <w:lang w:val="en-US" w:eastAsia="zh-CN"/>
        </w:rPr>
        <w:t>A.放出的X射线是高速质子流</w:t>
      </w:r>
    </w:p>
    <w:p w14:paraId="50AFC5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default" w:hAnsi="Cambria Math" w:cs="Times New Roman"/>
          <w:bCs w:val="0"/>
          <w:i w:val="0"/>
          <w:lang w:val="en-US" w:eastAsia="zh-CN"/>
        </w:rPr>
        <w:t>B.10个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经过87.7年后还有5个未衰变</w:t>
      </w:r>
    </w:p>
    <w:p w14:paraId="59B0AE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eastAsia" w:hAnsi="Cambria Math" w:cs="Times New Roman"/>
          <w:bCs w:val="0"/>
          <w:i w:val="0"/>
          <w:lang w:val="en-US" w:eastAsia="zh-CN"/>
        </w:rPr>
        <w:t>C.</w:t>
      </w:r>
      <w:r>
        <w:rPr>
          <w:rFonts w:hint="default" w:hAnsi="Cambria Math" w:cs="Times New Roman"/>
          <w:bCs w:val="0"/>
          <w:i w:val="0"/>
          <w:lang w:val="en-US" w:eastAsia="zh-CN"/>
        </w:rPr>
        <w:t>经过87.7年，现有的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衰变一半</w:t>
      </w:r>
    </w:p>
    <w:p w14:paraId="3C8A51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default" w:hAnsi="Cambria Math" w:cs="Times New Roman"/>
          <w:bCs w:val="0"/>
          <w:i w:val="0"/>
          <w:lang w:val="en-US" w:eastAsia="zh-CN"/>
        </w:rPr>
        <w:t>D.环境温度升高，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94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238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Pu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的半衰期将会缩短</w:t>
      </w:r>
    </w:p>
    <w:p w14:paraId="2B25AD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eastAsia" w:hAnsi="Cambria Math" w:cs="Times New Roman"/>
          <w:bCs w:val="0"/>
          <w:i w:val="0"/>
          <w:lang w:val="en-US" w:eastAsia="zh-CN"/>
        </w:rPr>
        <w:t>2.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发生放射性衰变变为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7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，半衰期约为5700年。已知植物存活期间，其体内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与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12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的比例不变，生命活动结束后，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的比例持续减少。现通过测量得知，某古木样品中，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的比例正好是现代植物所制样品的四分之一</w:t>
      </w:r>
      <w:r>
        <w:rPr>
          <w:rFonts w:hint="eastAsia" w:hAnsi="Cambria Math" w:cs="Times New Roman"/>
          <w:bCs w:val="0"/>
          <w:i w:val="0"/>
          <w:lang w:val="en-US" w:eastAsia="zh-CN"/>
        </w:rPr>
        <w:t>,</w:t>
      </w:r>
      <w:r>
        <w:rPr>
          <w:rFonts w:hint="default" w:hAnsi="Cambria Math" w:cs="Times New Roman"/>
          <w:bCs w:val="0"/>
          <w:i w:val="0"/>
          <w:lang w:val="en-US" w:eastAsia="zh-CN"/>
        </w:rPr>
        <w:t>下列说法正确的是(</w:t>
      </w:r>
      <w:r>
        <w:rPr>
          <w:rFonts w:hint="eastAsia" w:hAnsi="Cambria Math" w:cs="Times New Roman"/>
          <w:bCs w:val="0"/>
          <w:i w:val="0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color w:val="FF0000"/>
          <w:lang w:val="en-US" w:eastAsia="zh-CN"/>
        </w:rPr>
        <w:t xml:space="preserve"> </w:t>
      </w:r>
      <w:r>
        <w:rPr>
          <w:rFonts w:hint="eastAsia" w:hAnsi="Cambria Math" w:cs="Times New Roman"/>
          <w:bCs w:val="0"/>
          <w:i w:val="0"/>
          <w:lang w:val="en-US" w:eastAsia="zh-CN"/>
        </w:rPr>
        <w:t xml:space="preserve">  </w:t>
      </w:r>
      <w:r>
        <w:rPr>
          <w:rFonts w:hint="default" w:hAnsi="Cambria Math" w:cs="Times New Roman"/>
          <w:bCs w:val="0"/>
          <w:i w:val="0"/>
          <w:lang w:val="en-US" w:eastAsia="zh-CN"/>
        </w:rPr>
        <w:t>)</w:t>
      </w:r>
    </w:p>
    <w:p w14:paraId="3CBB0E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default" w:hAnsi="Cambria Math" w:cs="Times New Roman"/>
          <w:bCs w:val="0"/>
          <w:i w:val="0"/>
          <w:lang w:val="en-US" w:eastAsia="zh-CN"/>
        </w:rPr>
        <w:t>A</w:t>
      </w:r>
      <w:r>
        <w:rPr>
          <w:rFonts w:hint="eastAsia" w:hAnsi="Cambria Math" w:cs="Times New Roman"/>
          <w:bCs w:val="0"/>
          <w:i w:val="0"/>
          <w:lang w:val="en-US" w:eastAsia="zh-CN"/>
        </w:rPr>
        <w:t>.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12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 w:val="0"/>
          <w:i w:val="0"/>
          <w:lang w:val="en-US" w:eastAsia="zh-CN"/>
        </w:rPr>
        <w:t>、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13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 w:val="0"/>
          <w:i w:val="0"/>
          <w:lang w:val="en-US" w:eastAsia="zh-CN"/>
        </w:rPr>
        <w:t>、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具有相同的中子数</w:t>
      </w:r>
    </w:p>
    <w:p w14:paraId="62800B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eastAsia" w:hAnsi="Cambria Math" w:cs="Times New Roman"/>
          <w:bCs w:val="0"/>
          <w:i w:val="0"/>
          <w:lang w:val="en-US" w:eastAsia="zh-CN"/>
        </w:rPr>
        <w:t>B.</w:t>
      </w:r>
      <w:r>
        <w:rPr>
          <w:rFonts w:hint="default" w:hAnsi="Cambria Math" w:cs="Times New Roman"/>
          <w:bCs w:val="0"/>
          <w:i w:val="0"/>
          <w:lang w:val="en-US" w:eastAsia="zh-CN"/>
        </w:rPr>
        <w:t>该古木的年代距今约为11400年</w:t>
      </w:r>
    </w:p>
    <w:p w14:paraId="53B11C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eastAsia" w:hAnsi="Cambria Math" w:cs="Times New Roman"/>
          <w:bCs w:val="0"/>
          <w:i w:val="0"/>
          <w:lang w:val="en-US" w:eastAsia="zh-CN"/>
        </w:rPr>
        <w:t>C.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衰变为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7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的过程中放出α射线</w:t>
      </w:r>
    </w:p>
    <w:p w14:paraId="349FA6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auto"/>
        <w:rPr>
          <w:rFonts w:hint="default" w:hAnsi="Cambria Math" w:cs="Times New Roman"/>
          <w:bCs w:val="0"/>
          <w:i w:val="0"/>
          <w:lang w:val="en-US" w:eastAsia="zh-CN"/>
        </w:rPr>
      </w:pPr>
      <w:r>
        <w:rPr>
          <w:rFonts w:hint="default" w:hAnsi="Cambria Math" w:cs="Times New Roman"/>
          <w:bCs w:val="0"/>
          <w:i w:val="0"/>
          <w:lang w:val="en-US" w:eastAsia="zh-CN"/>
        </w:rPr>
        <w:t>D.增加样品测量环境的压强将加速</w:t>
      </w:r>
      <m:oMath>
        <m:sPre>
          <m:sPre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sup>
          <m:e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e>
        </m:sPre>
      </m:oMath>
      <w:r>
        <w:rPr>
          <w:rFonts w:hint="default" w:hAnsi="Cambria Math" w:cs="Times New Roman"/>
          <w:bCs w:val="0"/>
          <w:i w:val="0"/>
          <w:lang w:val="en-US" w:eastAsia="zh-CN"/>
        </w:rPr>
        <w:t>的衰变</w:t>
      </w:r>
    </w:p>
    <w:p w14:paraId="12CB2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335DD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9323DA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C0614A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470C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830</Words>
  <Characters>967</Characters>
  <Lines>0</Lines>
  <Paragraphs>0</Paragraphs>
  <TotalTime>0</TotalTime>
  <ScaleCrop>false</ScaleCrop>
  <LinksUpToDate>false</LinksUpToDate>
  <CharactersWithSpaces>1244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